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D6" w:rsidRPr="00857995" w:rsidRDefault="004060D6" w:rsidP="004060D6">
      <w:pPr>
        <w:spacing w:after="0" w:line="240" w:lineRule="auto"/>
        <w:jc w:val="center"/>
        <w:rPr>
          <w:rFonts w:ascii="Arial" w:eastAsia="Times New Roman" w:hAnsi="Arial" w:cs="Arial"/>
          <w:b/>
          <w:bCs/>
          <w:sz w:val="24"/>
          <w:szCs w:val="24"/>
        </w:rPr>
      </w:pPr>
      <w:bookmarkStart w:id="0" w:name="_GoBack"/>
      <w:bookmarkEnd w:id="0"/>
    </w:p>
    <w:p w:rsidR="00857995" w:rsidRPr="004060D6" w:rsidRDefault="00857995" w:rsidP="004060D6">
      <w:pPr>
        <w:spacing w:after="0" w:line="240" w:lineRule="auto"/>
        <w:jc w:val="center"/>
        <w:rPr>
          <w:rFonts w:ascii="Arial" w:eastAsia="Times New Roman" w:hAnsi="Arial" w:cs="Arial"/>
          <w:b/>
          <w:bCs/>
          <w:sz w:val="24"/>
          <w:szCs w:val="24"/>
        </w:rPr>
      </w:pPr>
    </w:p>
    <w:p w:rsidR="004060D6" w:rsidRPr="004060D6" w:rsidRDefault="004060D6" w:rsidP="004060D6">
      <w:pPr>
        <w:spacing w:after="0" w:line="240" w:lineRule="auto"/>
        <w:jc w:val="center"/>
        <w:rPr>
          <w:rFonts w:ascii="Arial" w:eastAsia="Times New Roman" w:hAnsi="Arial" w:cs="Arial"/>
          <w:b/>
          <w:bCs/>
          <w:sz w:val="24"/>
          <w:szCs w:val="24"/>
        </w:rPr>
      </w:pPr>
      <w:r w:rsidRPr="004060D6">
        <w:rPr>
          <w:rFonts w:ascii="Arial" w:eastAsia="Times New Roman" w:hAnsi="Arial" w:cs="Arial"/>
          <w:b/>
          <w:bCs/>
          <w:sz w:val="24"/>
          <w:szCs w:val="24"/>
        </w:rPr>
        <w:t>Note de service</w:t>
      </w:r>
    </w:p>
    <w:p w:rsidR="004060D6" w:rsidRPr="004060D6" w:rsidRDefault="004060D6" w:rsidP="004060D6">
      <w:pPr>
        <w:pBdr>
          <w:bottom w:val="threeDEngrave" w:sz="24" w:space="1" w:color="auto"/>
        </w:pBdr>
        <w:spacing w:line="240" w:lineRule="auto"/>
        <w:rPr>
          <w:rFonts w:ascii="Arial" w:hAnsi="Arial" w:cs="Arial"/>
          <w:b/>
          <w:bCs/>
          <w:sz w:val="24"/>
          <w:szCs w:val="24"/>
        </w:rPr>
      </w:pPr>
    </w:p>
    <w:p w:rsidR="004060D6" w:rsidRPr="004060D6" w:rsidRDefault="004060D6" w:rsidP="004060D6">
      <w:pPr>
        <w:keepNext/>
        <w:tabs>
          <w:tab w:val="left" w:pos="2520"/>
        </w:tabs>
        <w:spacing w:after="120" w:line="240" w:lineRule="auto"/>
        <w:ind w:left="2552" w:hanging="2552"/>
        <w:outlineLvl w:val="0"/>
        <w:rPr>
          <w:rFonts w:ascii="Arial" w:eastAsia="Times New Roman" w:hAnsi="Arial" w:cs="Arial"/>
          <w:b/>
          <w:bCs/>
          <w:sz w:val="24"/>
          <w:szCs w:val="24"/>
        </w:rPr>
      </w:pPr>
      <w:r w:rsidRPr="004060D6">
        <w:rPr>
          <w:rFonts w:ascii="Arial" w:eastAsia="Times New Roman" w:hAnsi="Arial" w:cs="Arial"/>
          <w:b/>
          <w:bCs/>
          <w:sz w:val="24"/>
          <w:szCs w:val="24"/>
        </w:rPr>
        <w:t>Destinataires :</w:t>
      </w:r>
      <w:r w:rsidRPr="004060D6">
        <w:rPr>
          <w:rFonts w:ascii="Arial" w:eastAsia="Times New Roman" w:hAnsi="Arial" w:cs="Arial"/>
          <w:b/>
          <w:bCs/>
          <w:sz w:val="24"/>
          <w:szCs w:val="24"/>
        </w:rPr>
        <w:tab/>
        <w:t>Service de garde</w:t>
      </w:r>
    </w:p>
    <w:p w:rsidR="004060D6" w:rsidRPr="004060D6" w:rsidRDefault="004060D6" w:rsidP="004060D6">
      <w:pPr>
        <w:keepNext/>
        <w:tabs>
          <w:tab w:val="left" w:pos="2520"/>
        </w:tabs>
        <w:spacing w:after="120" w:line="240" w:lineRule="auto"/>
        <w:outlineLvl w:val="0"/>
        <w:rPr>
          <w:rFonts w:ascii="Arial" w:eastAsia="Times New Roman" w:hAnsi="Arial" w:cs="Arial"/>
          <w:b/>
          <w:bCs/>
          <w:sz w:val="24"/>
          <w:szCs w:val="24"/>
        </w:rPr>
      </w:pPr>
      <w:r w:rsidRPr="004060D6">
        <w:rPr>
          <w:rFonts w:ascii="Arial" w:eastAsia="Times New Roman" w:hAnsi="Arial" w:cs="Arial"/>
          <w:b/>
          <w:bCs/>
          <w:sz w:val="24"/>
          <w:szCs w:val="24"/>
        </w:rPr>
        <w:t>Date:</w:t>
      </w:r>
      <w:r w:rsidRPr="004060D6">
        <w:rPr>
          <w:rFonts w:ascii="Arial" w:eastAsia="Times New Roman" w:hAnsi="Arial" w:cs="Arial"/>
          <w:b/>
          <w:bCs/>
          <w:sz w:val="24"/>
          <w:szCs w:val="24"/>
        </w:rPr>
        <w:tab/>
      </w:r>
      <w:r w:rsidR="00C3286F">
        <w:rPr>
          <w:rFonts w:ascii="Arial" w:eastAsia="Times New Roman" w:hAnsi="Arial" w:cs="Arial"/>
          <w:b/>
          <w:bCs/>
          <w:sz w:val="24"/>
          <w:szCs w:val="24"/>
        </w:rPr>
        <w:t>12 janvier 2015</w:t>
      </w:r>
    </w:p>
    <w:p w:rsidR="004060D6" w:rsidRPr="004060D6" w:rsidRDefault="004060D6" w:rsidP="004060D6">
      <w:pPr>
        <w:keepNext/>
        <w:tabs>
          <w:tab w:val="left" w:pos="2520"/>
        </w:tabs>
        <w:spacing w:after="0" w:line="240" w:lineRule="auto"/>
        <w:outlineLvl w:val="0"/>
        <w:rPr>
          <w:rFonts w:ascii="Arial" w:eastAsia="Times New Roman" w:hAnsi="Arial" w:cs="Arial"/>
          <w:b/>
          <w:bCs/>
          <w:sz w:val="24"/>
          <w:szCs w:val="24"/>
          <w:lang w:val="en-CA"/>
        </w:rPr>
      </w:pPr>
      <w:r w:rsidRPr="004060D6">
        <w:rPr>
          <w:rFonts w:ascii="Arial" w:eastAsia="Times New Roman" w:hAnsi="Arial" w:cs="Arial"/>
          <w:b/>
          <w:bCs/>
          <w:sz w:val="24"/>
          <w:szCs w:val="24"/>
          <w:lang w:val="en-CA"/>
        </w:rPr>
        <w:t xml:space="preserve">Objet:   </w:t>
      </w:r>
      <w:r w:rsidRPr="004060D6">
        <w:rPr>
          <w:rFonts w:ascii="Arial" w:eastAsia="Times New Roman" w:hAnsi="Arial" w:cs="Arial"/>
          <w:b/>
          <w:bCs/>
          <w:sz w:val="24"/>
          <w:szCs w:val="24"/>
          <w:lang w:val="en-CA"/>
        </w:rPr>
        <w:tab/>
        <w:t>Formation AEP</w:t>
      </w:r>
    </w:p>
    <w:p w:rsidR="004060D6" w:rsidRPr="004060D6" w:rsidRDefault="004060D6" w:rsidP="004060D6">
      <w:pPr>
        <w:pBdr>
          <w:bottom w:val="threeDEmboss" w:sz="24" w:space="1" w:color="auto"/>
        </w:pBdr>
        <w:spacing w:line="240" w:lineRule="auto"/>
        <w:rPr>
          <w:rFonts w:ascii="Arial" w:hAnsi="Arial" w:cs="Arial"/>
          <w:b/>
          <w:bCs/>
          <w:sz w:val="24"/>
          <w:szCs w:val="24"/>
          <w:lang w:val="en-CA"/>
        </w:rPr>
      </w:pPr>
    </w:p>
    <w:p w:rsidR="004060D6" w:rsidRPr="004060D6" w:rsidRDefault="004060D6" w:rsidP="004060D6">
      <w:pPr>
        <w:spacing w:after="0" w:line="240" w:lineRule="auto"/>
        <w:jc w:val="both"/>
        <w:rPr>
          <w:rFonts w:ascii="Arial" w:hAnsi="Arial" w:cs="Arial"/>
          <w:sz w:val="24"/>
          <w:szCs w:val="24"/>
        </w:rPr>
      </w:pPr>
    </w:p>
    <w:p w:rsidR="004060D6" w:rsidRPr="004060D6" w:rsidRDefault="004060D6" w:rsidP="004060D6">
      <w:pPr>
        <w:spacing w:after="0" w:line="240" w:lineRule="auto"/>
        <w:jc w:val="both"/>
        <w:rPr>
          <w:rFonts w:ascii="Arial" w:hAnsi="Arial" w:cs="Arial"/>
          <w:sz w:val="24"/>
          <w:szCs w:val="24"/>
        </w:rPr>
      </w:pPr>
      <w:r w:rsidRPr="004060D6">
        <w:rPr>
          <w:rFonts w:ascii="Arial" w:hAnsi="Arial" w:cs="Arial"/>
          <w:sz w:val="24"/>
          <w:szCs w:val="24"/>
        </w:rPr>
        <w:t>En vertu du plan de classification du personnel de soutien des commissions scolaires francophones en vigueur depuis février 2011, les exigences en lien avec l’emploi d’éducateur et d’éducatrice en service de garde sont un diplôme de 5</w:t>
      </w:r>
      <w:r w:rsidRPr="004060D6">
        <w:rPr>
          <w:rFonts w:ascii="Arial" w:hAnsi="Arial" w:cs="Arial"/>
          <w:sz w:val="24"/>
          <w:szCs w:val="24"/>
          <w:vertAlign w:val="superscript"/>
        </w:rPr>
        <w:t>e</w:t>
      </w:r>
      <w:r w:rsidRPr="004060D6">
        <w:rPr>
          <w:rFonts w:ascii="Arial" w:hAnsi="Arial" w:cs="Arial"/>
          <w:sz w:val="24"/>
          <w:szCs w:val="24"/>
        </w:rPr>
        <w:t xml:space="preserve"> année du secondaire et </w:t>
      </w:r>
      <w:r w:rsidRPr="004060D6">
        <w:rPr>
          <w:rFonts w:ascii="Arial" w:hAnsi="Arial" w:cs="Arial"/>
          <w:b/>
          <w:sz w:val="24"/>
          <w:szCs w:val="24"/>
        </w:rPr>
        <w:t>l’attestation d’études professionnelles (A.E.P.) en service de garde</w:t>
      </w:r>
      <w:r w:rsidRPr="004060D6">
        <w:rPr>
          <w:rFonts w:ascii="Arial" w:hAnsi="Arial" w:cs="Arial"/>
          <w:sz w:val="24"/>
          <w:szCs w:val="24"/>
        </w:rPr>
        <w:t>. La Commission scolaire reconnaît toutefois comme scolarité équivalente le BACC en enseignement préscolaire et primaire, le diplôme d’études collégiales (D.E.C.) en service de garde et l’attestation d’études collégiales (A.E.C.) en service de garde.</w:t>
      </w:r>
    </w:p>
    <w:p w:rsidR="004060D6" w:rsidRPr="004060D6" w:rsidRDefault="004060D6" w:rsidP="004060D6">
      <w:pPr>
        <w:spacing w:after="0" w:line="240" w:lineRule="auto"/>
        <w:jc w:val="both"/>
        <w:rPr>
          <w:rFonts w:ascii="Arial" w:hAnsi="Arial" w:cs="Arial"/>
          <w:sz w:val="24"/>
          <w:szCs w:val="24"/>
        </w:rPr>
      </w:pPr>
    </w:p>
    <w:p w:rsidR="004060D6" w:rsidRPr="004060D6" w:rsidRDefault="004060D6" w:rsidP="004060D6">
      <w:pPr>
        <w:spacing w:after="0" w:line="240" w:lineRule="auto"/>
        <w:jc w:val="both"/>
        <w:rPr>
          <w:rFonts w:ascii="Arial" w:hAnsi="Arial" w:cs="Arial"/>
          <w:sz w:val="24"/>
          <w:szCs w:val="24"/>
        </w:rPr>
      </w:pPr>
      <w:r w:rsidRPr="004060D6">
        <w:rPr>
          <w:rFonts w:ascii="Arial" w:hAnsi="Arial" w:cs="Arial"/>
          <w:sz w:val="24"/>
          <w:szCs w:val="24"/>
        </w:rPr>
        <w:t xml:space="preserve">Si vous n’êtes pas détenteur de ces diplômes, sachez que vous ne pourrez accéder à un poste en service de garde ou à la liste de priorité d’emploi. </w:t>
      </w:r>
    </w:p>
    <w:p w:rsidR="004060D6" w:rsidRPr="004060D6" w:rsidRDefault="004060D6" w:rsidP="004060D6">
      <w:pPr>
        <w:spacing w:after="0" w:line="240" w:lineRule="auto"/>
        <w:jc w:val="both"/>
        <w:rPr>
          <w:rFonts w:ascii="Arial" w:hAnsi="Arial" w:cs="Arial"/>
          <w:sz w:val="24"/>
          <w:szCs w:val="24"/>
        </w:rPr>
      </w:pPr>
    </w:p>
    <w:p w:rsidR="004060D6" w:rsidRPr="004060D6" w:rsidRDefault="004060D6" w:rsidP="004060D6">
      <w:pPr>
        <w:spacing w:after="120" w:line="240" w:lineRule="auto"/>
        <w:jc w:val="both"/>
        <w:rPr>
          <w:rFonts w:ascii="Arial" w:hAnsi="Arial" w:cs="Arial"/>
          <w:b/>
          <w:sz w:val="24"/>
          <w:szCs w:val="24"/>
          <w:u w:val="single"/>
        </w:rPr>
      </w:pPr>
      <w:r w:rsidRPr="004060D6">
        <w:rPr>
          <w:rFonts w:ascii="Arial" w:hAnsi="Arial" w:cs="Arial"/>
          <w:b/>
          <w:sz w:val="24"/>
          <w:szCs w:val="24"/>
          <w:u w:val="single"/>
        </w:rPr>
        <w:t>Pour vous inscrire à l’A.E.P</w:t>
      </w:r>
    </w:p>
    <w:p w:rsidR="004060D6" w:rsidRPr="004060D6" w:rsidRDefault="004060D6" w:rsidP="004060D6">
      <w:pPr>
        <w:spacing w:after="0" w:line="240" w:lineRule="auto"/>
        <w:jc w:val="both"/>
        <w:rPr>
          <w:rFonts w:ascii="Arial" w:hAnsi="Arial" w:cs="Arial"/>
          <w:sz w:val="24"/>
          <w:szCs w:val="24"/>
        </w:rPr>
      </w:pPr>
      <w:r w:rsidRPr="004060D6">
        <w:rPr>
          <w:rFonts w:ascii="Arial" w:hAnsi="Arial" w:cs="Arial"/>
          <w:sz w:val="24"/>
          <w:szCs w:val="24"/>
        </w:rPr>
        <w:t>Il vous est possible d’obtenir votre attestation d’étude professionnelle (A.E.P.) en juin 201</w:t>
      </w:r>
      <w:r w:rsidR="00362988">
        <w:rPr>
          <w:rFonts w:ascii="Arial" w:hAnsi="Arial" w:cs="Arial"/>
          <w:sz w:val="24"/>
          <w:szCs w:val="24"/>
        </w:rPr>
        <w:t>6</w:t>
      </w:r>
      <w:r w:rsidRPr="004060D6">
        <w:rPr>
          <w:rFonts w:ascii="Arial" w:hAnsi="Arial" w:cs="Arial"/>
          <w:sz w:val="24"/>
          <w:szCs w:val="24"/>
        </w:rPr>
        <w:t xml:space="preserve"> en vous inscrivant à la cohorte qui débute</w:t>
      </w:r>
      <w:r w:rsidR="00C461E3">
        <w:rPr>
          <w:rFonts w:ascii="Arial" w:hAnsi="Arial" w:cs="Arial"/>
          <w:sz w:val="24"/>
          <w:szCs w:val="24"/>
        </w:rPr>
        <w:t xml:space="preserve">ra ce printemps (date à confirmer). </w:t>
      </w:r>
      <w:r w:rsidRPr="004060D6">
        <w:rPr>
          <w:rFonts w:ascii="Arial" w:hAnsi="Arial" w:cs="Arial"/>
          <w:sz w:val="24"/>
          <w:szCs w:val="24"/>
        </w:rPr>
        <w:t>Les cours ont lieux trois matins par semaine à l’école des Grandes-Marées. Pour vous inscrire, communiquez avec Sophie Lemieux, par téléphone au (418) 652-2184,</w:t>
      </w:r>
      <w:r w:rsidR="00C461E3">
        <w:rPr>
          <w:rFonts w:ascii="Arial" w:hAnsi="Arial" w:cs="Arial"/>
          <w:sz w:val="24"/>
          <w:szCs w:val="24"/>
        </w:rPr>
        <w:t xml:space="preserve"> poste 7315 ou par courriel à :</w:t>
      </w:r>
      <w:hyperlink r:id="rId8" w:history="1">
        <w:r w:rsidRPr="004060D6">
          <w:rPr>
            <w:rFonts w:ascii="Arial" w:hAnsi="Arial" w:cs="Arial"/>
            <w:color w:val="0000FF" w:themeColor="hyperlink"/>
            <w:sz w:val="24"/>
            <w:szCs w:val="24"/>
            <w:u w:val="single"/>
          </w:rPr>
          <w:t>sophie.lemieux@csdecou.qc.ca</w:t>
        </w:r>
      </w:hyperlink>
    </w:p>
    <w:p w:rsidR="004060D6" w:rsidRPr="004060D6" w:rsidRDefault="004060D6" w:rsidP="004060D6">
      <w:pPr>
        <w:spacing w:after="0" w:line="240" w:lineRule="auto"/>
        <w:jc w:val="both"/>
        <w:rPr>
          <w:rFonts w:ascii="Arial" w:hAnsi="Arial" w:cs="Arial"/>
          <w:sz w:val="24"/>
          <w:szCs w:val="24"/>
        </w:rPr>
      </w:pPr>
    </w:p>
    <w:p w:rsidR="004060D6" w:rsidRPr="004060D6" w:rsidRDefault="004060D6" w:rsidP="004060D6">
      <w:pPr>
        <w:spacing w:after="0"/>
        <w:rPr>
          <w:rFonts w:ascii="Arial" w:hAnsi="Arial" w:cs="Arial"/>
          <w:sz w:val="24"/>
          <w:szCs w:val="24"/>
        </w:rPr>
      </w:pPr>
    </w:p>
    <w:p w:rsidR="004060D6" w:rsidRDefault="004060D6" w:rsidP="004060D6">
      <w:pPr>
        <w:spacing w:after="0"/>
        <w:rPr>
          <w:rFonts w:ascii="Arial" w:hAnsi="Arial" w:cs="Arial"/>
          <w:sz w:val="24"/>
          <w:szCs w:val="24"/>
        </w:rPr>
      </w:pPr>
    </w:p>
    <w:p w:rsidR="00362988" w:rsidRPr="004060D6" w:rsidRDefault="00362988" w:rsidP="004060D6">
      <w:pPr>
        <w:spacing w:after="0"/>
        <w:rPr>
          <w:rFonts w:ascii="Arial" w:hAnsi="Arial" w:cs="Arial"/>
          <w:sz w:val="24"/>
          <w:szCs w:val="24"/>
        </w:rPr>
      </w:pPr>
    </w:p>
    <w:p w:rsidR="004060D6" w:rsidRPr="004060D6" w:rsidRDefault="004060D6" w:rsidP="004060D6">
      <w:pPr>
        <w:spacing w:after="0" w:line="240" w:lineRule="auto"/>
        <w:rPr>
          <w:rFonts w:ascii="Arial" w:hAnsi="Arial" w:cs="Arial"/>
          <w:i/>
          <w:sz w:val="28"/>
          <w:szCs w:val="28"/>
        </w:rPr>
      </w:pPr>
      <w:r w:rsidRPr="004060D6">
        <w:rPr>
          <w:rFonts w:ascii="Arial" w:hAnsi="Arial" w:cs="Arial"/>
          <w:i/>
          <w:sz w:val="28"/>
          <w:szCs w:val="28"/>
        </w:rPr>
        <w:t>Marie-Pierre Lamarche</w:t>
      </w:r>
    </w:p>
    <w:p w:rsidR="004060D6" w:rsidRPr="004060D6" w:rsidRDefault="004060D6" w:rsidP="004060D6">
      <w:pPr>
        <w:spacing w:after="0" w:line="240" w:lineRule="auto"/>
        <w:rPr>
          <w:rFonts w:ascii="Arial" w:hAnsi="Arial" w:cs="Arial"/>
          <w:sz w:val="24"/>
          <w:szCs w:val="24"/>
        </w:rPr>
      </w:pPr>
      <w:r w:rsidRPr="004060D6">
        <w:rPr>
          <w:rFonts w:ascii="Arial" w:hAnsi="Arial" w:cs="Arial"/>
          <w:sz w:val="24"/>
          <w:szCs w:val="24"/>
        </w:rPr>
        <w:t>Directrice adjointe</w:t>
      </w:r>
    </w:p>
    <w:p w:rsidR="004060D6" w:rsidRPr="004060D6" w:rsidRDefault="004060D6" w:rsidP="004060D6">
      <w:pPr>
        <w:spacing w:after="0" w:line="240" w:lineRule="auto"/>
        <w:rPr>
          <w:rFonts w:ascii="Arial" w:hAnsi="Arial" w:cs="Arial"/>
          <w:sz w:val="24"/>
          <w:szCs w:val="24"/>
        </w:rPr>
      </w:pPr>
      <w:r w:rsidRPr="004060D6">
        <w:rPr>
          <w:rFonts w:ascii="Arial" w:hAnsi="Arial" w:cs="Arial"/>
          <w:sz w:val="24"/>
          <w:szCs w:val="24"/>
        </w:rPr>
        <w:t>Service des ressources humaines</w:t>
      </w:r>
    </w:p>
    <w:p w:rsidR="008D299A" w:rsidRDefault="008D299A"/>
    <w:sectPr w:rsidR="008D299A" w:rsidSect="00C3286F">
      <w:headerReference w:type="default" r:id="rId9"/>
      <w:pgSz w:w="12240" w:h="15840" w:code="1"/>
      <w:pgMar w:top="1440" w:right="1797" w:bottom="1134" w:left="1797"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6F" w:rsidRDefault="00C3286F" w:rsidP="00C3286F">
      <w:pPr>
        <w:spacing w:after="0" w:line="240" w:lineRule="auto"/>
      </w:pPr>
      <w:r>
        <w:separator/>
      </w:r>
    </w:p>
  </w:endnote>
  <w:endnote w:type="continuationSeparator" w:id="0">
    <w:p w:rsidR="00C3286F" w:rsidRDefault="00C3286F" w:rsidP="00C3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6F" w:rsidRDefault="00C3286F" w:rsidP="00C3286F">
      <w:pPr>
        <w:spacing w:after="0" w:line="240" w:lineRule="auto"/>
      </w:pPr>
      <w:r>
        <w:separator/>
      </w:r>
    </w:p>
  </w:footnote>
  <w:footnote w:type="continuationSeparator" w:id="0">
    <w:p w:rsidR="00C3286F" w:rsidRDefault="00C3286F" w:rsidP="00C3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95" w:rsidRDefault="00857995">
    <w:pPr>
      <w:pStyle w:val="En-tte"/>
    </w:pPr>
    <w:r>
      <w:rPr>
        <w:rFonts w:ascii="Helvetica" w:eastAsia="Times New Roman" w:hAnsi="Helvetica" w:cs="Helvetica"/>
        <w:noProof/>
        <w:color w:val="000000"/>
        <w:sz w:val="20"/>
        <w:szCs w:val="20"/>
        <w:lang w:eastAsia="fr-CA"/>
      </w:rPr>
      <w:drawing>
        <wp:inline distT="0" distB="0" distL="0" distR="0" wp14:anchorId="51DAE018" wp14:editId="54D3E729">
          <wp:extent cx="1740587" cy="477211"/>
          <wp:effectExtent l="0" t="0" r="0" b="0"/>
          <wp:docPr id="3" name="Image 3" descr="cid:01849009-C202-4EAD-972F-EF784BFC43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1f3f27-0499-4cb0-845d-f0b83b684b9e" descr="cid:01849009-C202-4EAD-972F-EF784BFC437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741175" cy="4773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4F74"/>
    <w:multiLevelType w:val="hybridMultilevel"/>
    <w:tmpl w:val="E76CD9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D6"/>
    <w:rsid w:val="00362988"/>
    <w:rsid w:val="004060D6"/>
    <w:rsid w:val="006121BB"/>
    <w:rsid w:val="00857995"/>
    <w:rsid w:val="008D299A"/>
    <w:rsid w:val="00C3286F"/>
    <w:rsid w:val="00C461E3"/>
    <w:rsid w:val="00DE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286F"/>
    <w:pPr>
      <w:tabs>
        <w:tab w:val="center" w:pos="4320"/>
        <w:tab w:val="right" w:pos="8640"/>
      </w:tabs>
      <w:spacing w:after="0" w:line="240" w:lineRule="auto"/>
    </w:pPr>
  </w:style>
  <w:style w:type="character" w:customStyle="1" w:styleId="En-tteCar">
    <w:name w:val="En-tête Car"/>
    <w:basedOn w:val="Policepardfaut"/>
    <w:link w:val="En-tte"/>
    <w:uiPriority w:val="99"/>
    <w:rsid w:val="00C3286F"/>
  </w:style>
  <w:style w:type="paragraph" w:styleId="Pieddepage">
    <w:name w:val="footer"/>
    <w:basedOn w:val="Normal"/>
    <w:link w:val="PieddepageCar"/>
    <w:uiPriority w:val="99"/>
    <w:unhideWhenUsed/>
    <w:rsid w:val="00C328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286F"/>
  </w:style>
  <w:style w:type="paragraph" w:styleId="Textedebulles">
    <w:name w:val="Balloon Text"/>
    <w:basedOn w:val="Normal"/>
    <w:link w:val="TextedebullesCar"/>
    <w:uiPriority w:val="99"/>
    <w:semiHidden/>
    <w:unhideWhenUsed/>
    <w:rsid w:val="00C328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286F"/>
    <w:pPr>
      <w:tabs>
        <w:tab w:val="center" w:pos="4320"/>
        <w:tab w:val="right" w:pos="8640"/>
      </w:tabs>
      <w:spacing w:after="0" w:line="240" w:lineRule="auto"/>
    </w:pPr>
  </w:style>
  <w:style w:type="character" w:customStyle="1" w:styleId="En-tteCar">
    <w:name w:val="En-tête Car"/>
    <w:basedOn w:val="Policepardfaut"/>
    <w:link w:val="En-tte"/>
    <w:uiPriority w:val="99"/>
    <w:rsid w:val="00C3286F"/>
  </w:style>
  <w:style w:type="paragraph" w:styleId="Pieddepage">
    <w:name w:val="footer"/>
    <w:basedOn w:val="Normal"/>
    <w:link w:val="PieddepageCar"/>
    <w:uiPriority w:val="99"/>
    <w:unhideWhenUsed/>
    <w:rsid w:val="00C328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286F"/>
  </w:style>
  <w:style w:type="paragraph" w:styleId="Textedebulles">
    <w:name w:val="Balloon Text"/>
    <w:basedOn w:val="Normal"/>
    <w:link w:val="TextedebullesCar"/>
    <w:uiPriority w:val="99"/>
    <w:semiHidden/>
    <w:unhideWhenUsed/>
    <w:rsid w:val="00C328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lemieux@csdecou.q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01849009-C202-4EAD-972F-EF784BFC437D"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BAADCD25</Template>
  <TotalTime>0</TotalTime>
  <Pages>1</Pages>
  <Words>212</Words>
  <Characters>1170</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Nathalie Boisvert</cp:lastModifiedBy>
  <cp:revision>2</cp:revision>
  <cp:lastPrinted>2015-01-12T19:41:00Z</cp:lastPrinted>
  <dcterms:created xsi:type="dcterms:W3CDTF">2015-01-16T22:13:00Z</dcterms:created>
  <dcterms:modified xsi:type="dcterms:W3CDTF">2015-01-16T22:13:00Z</dcterms:modified>
</cp:coreProperties>
</file>